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07B90" w14:textId="5B56A311" w:rsidR="00CA43C2" w:rsidRPr="00CA43C2" w:rsidRDefault="00CA43C2" w:rsidP="00CA43C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43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p w14:paraId="5F1E25FF" w14:textId="7AE794E3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3" w:name="_Hlk161820468"/>
      <w:bookmarkEnd w:id="0"/>
      <w:bookmarkEnd w:id="1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</w:p>
    <w:p w14:paraId="1B8E527F" w14:textId="6736918F" w:rsidR="003525B2" w:rsidRPr="003525B2" w:rsidRDefault="005F3D0B" w:rsidP="00E0545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="003525B2"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4083640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05E69B90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СІМДЕСЯТ  </w:t>
            </w:r>
            <w:r w:rsidR="00D51B79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СЬОМА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576595A5" w:rsidR="003525B2" w:rsidRPr="003525B2" w:rsidRDefault="00E05458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11.07.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576DD189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F3D0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518C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5605</w:t>
            </w:r>
            <w:r w:rsidR="00E0545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-77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519F2182" w14:textId="77777777" w:rsidR="000E3963" w:rsidRDefault="00946644" w:rsidP="00A55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="005F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затвердження вулиць в</w:t>
      </w: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масив</w:t>
      </w:r>
      <w:r w:rsidR="005F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="00A5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5" w:name="_Hlk188448547"/>
    </w:p>
    <w:p w14:paraId="10108457" w14:textId="77777777" w:rsidR="00443AC0" w:rsidRDefault="00A552CA" w:rsidP="009466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«Індустріальний парк</w:t>
      </w:r>
      <w:r w:rsidR="000E3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F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 </w:t>
      </w:r>
      <w:proofErr w:type="spellStart"/>
      <w:r w:rsidR="00443AC0" w:rsidRPr="00443AC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Техно</w:t>
      </w:r>
      <w:proofErr w:type="spellEnd"/>
      <w:r w:rsidR="00443AC0" w:rsidRPr="00443AC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14:paraId="312E74FD" w14:textId="77777777" w:rsidR="00443AC0" w:rsidRDefault="00443AC0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AC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Гарден</w:t>
      </w:r>
      <w:r w:rsidR="00A552CA" w:rsidRPr="00443A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A5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що розташований в межах </w:t>
      </w:r>
    </w:p>
    <w:p w14:paraId="24A44999" w14:textId="77777777" w:rsidR="00443AC0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Бучанської міської територіальної </w:t>
      </w:r>
    </w:p>
    <w:p w14:paraId="783D7C1D" w14:textId="7B2DBC78" w:rsidR="00946644" w:rsidRPr="0080700D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End w:id="4"/>
    </w:p>
    <w:bookmarkEnd w:id="5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3DAF1CBD" w:rsidR="00946644" w:rsidRPr="003F3B03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>З метою приведення у відповідність назв об’єктів топоніміки, що розташовані в межах</w:t>
      </w:r>
      <w:r w:rsidR="00A552C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bookmarkStart w:id="6" w:name="_Hlk188449994"/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масиву 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«Індустріальний парк «Буча </w:t>
      </w:r>
      <w:proofErr w:type="spellStart"/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Гарден»</w:t>
      </w:r>
      <w:bookmarkEnd w:id="6"/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розташований в межах Бучанської міської територіальної громади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Бучанського району Київської області, враховуючи 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28 сесії </w:t>
      </w:r>
      <w:r w:rsidR="000E3963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скликання від 04.05.2018р. </w:t>
      </w:r>
      <w:proofErr w:type="spellStart"/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Мироцької</w:t>
      </w:r>
      <w:proofErr w:type="spellEnd"/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«Про присвоєння поштової адреси об’єкту нерухомого майна», рішення </w:t>
      </w:r>
      <w:r w:rsid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Бучанської міської ради № 5222-71-</w:t>
      </w:r>
      <w:r w:rsidR="002338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28.01.2025р., беручи до уваги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постанову Кабінету Міністрів України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7 липня 2021 р. № 690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затвердження Порядку присвоєння адрес об’єктам будівництва, об’єктам нерухомого майна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орядок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ведення словників Державного реєстру речових прав на нерухоме майно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затвердженого наказом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Міністерства юстиції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06.07.2012 № 1014/5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«Про місцеве самоврядування в Україні»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регулювання містобудівної діяльності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46644" w:rsidRPr="003525B2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5A53138" w14:textId="28F7A960" w:rsidR="00FB3715" w:rsidRDefault="0023382E" w:rsidP="0023382E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" w:name="_Hlk198282475"/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Затвердити вулицю Андрія </w:t>
      </w:r>
      <w:proofErr w:type="spellStart"/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Бєломєсяцева</w:t>
      </w:r>
      <w:proofErr w:type="spellEnd"/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масив</w:t>
      </w:r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«Індустріальний парк «Буча </w:t>
      </w:r>
      <w:proofErr w:type="spellStart"/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Гарден» Київська область Бучанський район Бучанська територіальна громада</w:t>
      </w:r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bookmarkEnd w:id="7"/>
    <w:p w14:paraId="6584E7B5" w14:textId="6D3ACA6D" w:rsidR="0023382E" w:rsidRDefault="0023382E" w:rsidP="0023382E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Затвердити вулицю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Будіндустрії</w:t>
      </w:r>
      <w:proofErr w:type="spellEnd"/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масиві «Індустріальний парк «Буча </w:t>
      </w:r>
      <w:proofErr w:type="spellStart"/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Гарден» Київська область Бучанський район Бучанська територіальна громада.</w:t>
      </w:r>
    </w:p>
    <w:p w14:paraId="1D56CB57" w14:textId="2F462A99" w:rsidR="00946644" w:rsidRDefault="0023382E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0657F613" w:rsidR="00946644" w:rsidRDefault="0023382E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369BA15D" w:rsidR="00946644" w:rsidRPr="00AD7BE0" w:rsidRDefault="0023382E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="003525B2"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07F13B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2ED9D" w14:textId="5BADCBC4" w:rsidR="002874B4" w:rsidRDefault="002874B4" w:rsidP="00946644">
      <w:bookmarkStart w:id="8" w:name="_Hlk131594976"/>
    </w:p>
    <w:p w14:paraId="7021E3AA" w14:textId="6DD75EC6" w:rsidR="00946644" w:rsidRDefault="00262594" w:rsidP="00946644">
      <w:pPr>
        <w:spacing w:after="0" w:line="240" w:lineRule="auto"/>
      </w:pPr>
      <w:r>
        <w:rPr>
          <w:rFonts w:ascii="Times New Roman" w:hAnsi="Times New Roman"/>
          <w:b/>
          <w:bCs/>
          <w:sz w:val="28"/>
          <w:szCs w:val="28"/>
        </w:rPr>
        <w:t>Секретар ради</w:t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r w:rsidRPr="00262594">
        <w:rPr>
          <w:rFonts w:ascii="Times New Roman" w:hAnsi="Times New Roman"/>
          <w:b/>
          <w:bCs/>
          <w:sz w:val="28"/>
          <w:szCs w:val="28"/>
        </w:rPr>
        <w:t xml:space="preserve">Тарас ШАПРАВСЬКИЙ </w:t>
      </w:r>
    </w:p>
    <w:bookmarkEnd w:id="3"/>
    <w:bookmarkEnd w:id="8"/>
    <w:p w14:paraId="4041C00A" w14:textId="3F3DE879" w:rsidR="004150EF" w:rsidRDefault="004150EF"/>
    <w:p w14:paraId="450C454B" w14:textId="77777777" w:rsidR="00770048" w:rsidRDefault="00770048"/>
    <w:sectPr w:rsidR="00770048" w:rsidSect="00416E6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213318"/>
    <w:multiLevelType w:val="hybridMultilevel"/>
    <w:tmpl w:val="6D7231A6"/>
    <w:lvl w:ilvl="0" w:tplc="22927E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33974757">
    <w:abstractNumId w:val="1"/>
  </w:num>
  <w:num w:numId="2" w16cid:durableId="4750422">
    <w:abstractNumId w:val="0"/>
  </w:num>
  <w:num w:numId="3" w16cid:durableId="872039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38"/>
    <w:rsid w:val="00013C6A"/>
    <w:rsid w:val="000157EC"/>
    <w:rsid w:val="000B4D6C"/>
    <w:rsid w:val="000E3963"/>
    <w:rsid w:val="000E6C73"/>
    <w:rsid w:val="000F6ABD"/>
    <w:rsid w:val="00133EC1"/>
    <w:rsid w:val="00165A2A"/>
    <w:rsid w:val="00196DC5"/>
    <w:rsid w:val="001E0CD8"/>
    <w:rsid w:val="0020674F"/>
    <w:rsid w:val="0023382E"/>
    <w:rsid w:val="00262594"/>
    <w:rsid w:val="002874B4"/>
    <w:rsid w:val="002C4328"/>
    <w:rsid w:val="003525B2"/>
    <w:rsid w:val="00366B22"/>
    <w:rsid w:val="00396166"/>
    <w:rsid w:val="003B001A"/>
    <w:rsid w:val="003F76FC"/>
    <w:rsid w:val="004001B0"/>
    <w:rsid w:val="00410F73"/>
    <w:rsid w:val="004150EF"/>
    <w:rsid w:val="00416E6C"/>
    <w:rsid w:val="00443AC0"/>
    <w:rsid w:val="00447155"/>
    <w:rsid w:val="004E61AE"/>
    <w:rsid w:val="00527578"/>
    <w:rsid w:val="005F3D0B"/>
    <w:rsid w:val="0068321A"/>
    <w:rsid w:val="00691A97"/>
    <w:rsid w:val="006A692F"/>
    <w:rsid w:val="006F56D1"/>
    <w:rsid w:val="00704E38"/>
    <w:rsid w:val="00712649"/>
    <w:rsid w:val="00712874"/>
    <w:rsid w:val="007463FB"/>
    <w:rsid w:val="007518C1"/>
    <w:rsid w:val="00770048"/>
    <w:rsid w:val="00867BD6"/>
    <w:rsid w:val="00946644"/>
    <w:rsid w:val="00947D19"/>
    <w:rsid w:val="009547DE"/>
    <w:rsid w:val="00A53A2C"/>
    <w:rsid w:val="00A552CA"/>
    <w:rsid w:val="00B0220A"/>
    <w:rsid w:val="00BF59E4"/>
    <w:rsid w:val="00C10C0C"/>
    <w:rsid w:val="00C116AB"/>
    <w:rsid w:val="00C868CA"/>
    <w:rsid w:val="00CA272B"/>
    <w:rsid w:val="00CA43C2"/>
    <w:rsid w:val="00CB2930"/>
    <w:rsid w:val="00D417B8"/>
    <w:rsid w:val="00D51B79"/>
    <w:rsid w:val="00DF0854"/>
    <w:rsid w:val="00E05458"/>
    <w:rsid w:val="00E078ED"/>
    <w:rsid w:val="00E46B68"/>
    <w:rsid w:val="00E81A6E"/>
    <w:rsid w:val="00F42977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56</cp:revision>
  <cp:lastPrinted>2025-07-15T08:21:00Z</cp:lastPrinted>
  <dcterms:created xsi:type="dcterms:W3CDTF">2023-03-22T07:14:00Z</dcterms:created>
  <dcterms:modified xsi:type="dcterms:W3CDTF">2025-07-15T08:21:00Z</dcterms:modified>
</cp:coreProperties>
</file>